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8" w:rsidRPr="004E7CA8" w:rsidRDefault="004E7CA8" w:rsidP="004E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A8">
        <w:rPr>
          <w:rFonts w:ascii="Times New Roman" w:hAnsi="Times New Roman" w:cs="Times New Roman"/>
          <w:b/>
          <w:sz w:val="28"/>
          <w:szCs w:val="28"/>
        </w:rPr>
        <w:t>ПЕРША ДОПОМОГА ПРИ ПЕРЕЛОМАХ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A8" w:rsidRPr="004E7CA8">
        <w:rPr>
          <w:rFonts w:ascii="Times New Roman" w:hAnsi="Times New Roman" w:cs="Times New Roman"/>
          <w:sz w:val="28"/>
          <w:szCs w:val="28"/>
        </w:rPr>
        <w:t>Тема переломів актуальна для будь</w:t>
      </w:r>
      <w:r w:rsidR="004E7CA8">
        <w:rPr>
          <w:rFonts w:ascii="Times New Roman" w:hAnsi="Times New Roman" w:cs="Times New Roman"/>
          <w:sz w:val="28"/>
          <w:szCs w:val="28"/>
        </w:rPr>
        <w:t>-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якого часу року. Але, особливо взимку під час ожеледиці. Переломи бувають відкриті і закриті, із зміщенням уламків і без зміщення. Про перелом може говорити деформація кінцівки і ненормальна рухливість нижнього сегмента кінцівки (наприклад, частина гомілки може «бовтатися» нижче зони перелому). У місці перелому дуже швидко, просто на очах, утворюється набряк і гематома (крововилив). Рухати кінцівкою боляче. Рух кінцівки різко обмежений і якщо ви все-таки спробуєте рухати нею, то потерпілий буде вам в цьому заважати. Сильний біль при обмацуванні кінцівки. 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Відкриті переломи становлять більшу небезпеку, оскільки рана може забруднюватись, а це, в свою чергу, може викликати нагноєння м’яких тканин і гнійне запалення кісток (остеомієліт).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При відкритому переломі ні в якому разі не можна вправляти відламки.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Треба прямо на місці накласти на рану стерильну пов’язку, що давить. Ця пов’язка не тільки захистить рану від інфікування, а й зупинить кровотечу.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Необхідність в накладенні кровоспинного джгута виникає </w:t>
      </w:r>
      <w:proofErr w:type="spellStart"/>
      <w:r w:rsidR="004E7CA8" w:rsidRPr="004E7CA8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="004E7CA8" w:rsidRPr="004E7CA8">
        <w:rPr>
          <w:rFonts w:ascii="Times New Roman" w:hAnsi="Times New Roman" w:cs="Times New Roman"/>
          <w:sz w:val="28"/>
          <w:szCs w:val="28"/>
        </w:rPr>
        <w:t>. При наявності у хворого перелому треба прист</w:t>
      </w:r>
      <w:r>
        <w:rPr>
          <w:rFonts w:ascii="Times New Roman" w:hAnsi="Times New Roman" w:cs="Times New Roman"/>
          <w:sz w:val="28"/>
          <w:szCs w:val="28"/>
        </w:rPr>
        <w:t xml:space="preserve">упити до іммобілізації, тобто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A8" w:rsidRPr="004E7CA8">
        <w:rPr>
          <w:rFonts w:ascii="Times New Roman" w:hAnsi="Times New Roman" w:cs="Times New Roman"/>
          <w:sz w:val="28"/>
          <w:szCs w:val="28"/>
        </w:rPr>
        <w:t>знерухомити</w:t>
      </w:r>
      <w:proofErr w:type="spellEnd"/>
      <w:r w:rsidR="004E7CA8" w:rsidRPr="004E7CA8">
        <w:rPr>
          <w:rFonts w:ascii="Times New Roman" w:hAnsi="Times New Roman" w:cs="Times New Roman"/>
          <w:sz w:val="28"/>
          <w:szCs w:val="28"/>
        </w:rPr>
        <w:t xml:space="preserve"> кінцівку. Ваше завдання — створити спокій у зоні перелому.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7CA8" w:rsidRPr="004E7CA8">
        <w:rPr>
          <w:rFonts w:ascii="Times New Roman" w:hAnsi="Times New Roman" w:cs="Times New Roman"/>
          <w:sz w:val="28"/>
          <w:szCs w:val="28"/>
        </w:rPr>
        <w:t>При іммобілізації дотримуються наступних правил: шина повинна фіксувати не менше двох суглобів; перед накладенням шини її необхідно підігнати під розмір пошкодженої кінцівки. Підгонку шини проводять на собі, щоб не порушувати положення травмованої частини тіла; шину накладають поверх одягу і взуття, які при необхідності розрізають; для попередження здавлювання тканин в місцях кісткових виступів накладають м‘який матеріал; шину можна накладати з того боку, де виступає зламана кістка.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7CA8" w:rsidRPr="004E7CA8">
        <w:rPr>
          <w:rFonts w:ascii="Times New Roman" w:hAnsi="Times New Roman" w:cs="Times New Roman"/>
          <w:sz w:val="28"/>
          <w:szCs w:val="28"/>
        </w:rPr>
        <w:t xml:space="preserve"> Але якщо під рукою немає нічого такого, з чого б можна було зробити хоч якусь подібну шину, а іммобілізацію зробити треба, то можна використовувати такі прийоми:</w:t>
      </w:r>
    </w:p>
    <w:p w:rsidR="006F096B" w:rsidRDefault="004E7CA8">
      <w:pPr>
        <w:rPr>
          <w:rFonts w:ascii="Times New Roman" w:hAnsi="Times New Roman" w:cs="Times New Roman"/>
          <w:sz w:val="28"/>
          <w:szCs w:val="28"/>
        </w:rPr>
      </w:pPr>
      <w:r w:rsidRPr="004E7CA8">
        <w:rPr>
          <w:rFonts w:ascii="Times New Roman" w:hAnsi="Times New Roman" w:cs="Times New Roman"/>
          <w:sz w:val="28"/>
          <w:szCs w:val="28"/>
        </w:rPr>
        <w:t xml:space="preserve"> 1. При переломі лопатки підвісити руку на шарфі або хустці. 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7CA8" w:rsidRPr="004E7CA8">
        <w:rPr>
          <w:rFonts w:ascii="Times New Roman" w:hAnsi="Times New Roman" w:cs="Times New Roman"/>
          <w:sz w:val="28"/>
          <w:szCs w:val="28"/>
        </w:rPr>
        <w:t>2. При переломі ключиці — прив‘язати руку до тулуба.</w:t>
      </w:r>
    </w:p>
    <w:p w:rsidR="006F096B" w:rsidRDefault="004E7CA8">
      <w:pPr>
        <w:rPr>
          <w:rFonts w:ascii="Times New Roman" w:hAnsi="Times New Roman" w:cs="Times New Roman"/>
          <w:sz w:val="28"/>
          <w:szCs w:val="28"/>
        </w:rPr>
      </w:pPr>
      <w:r w:rsidRPr="004E7CA8">
        <w:rPr>
          <w:rFonts w:ascii="Times New Roman" w:hAnsi="Times New Roman" w:cs="Times New Roman"/>
          <w:sz w:val="28"/>
          <w:szCs w:val="28"/>
        </w:rPr>
        <w:t xml:space="preserve"> 3. При переломах верхнього кінця плечової кістки руку підвішують на шарфі, а при сильному болі прив’язують до тулуба</w:t>
      </w:r>
      <w:r w:rsidR="006F096B">
        <w:rPr>
          <w:rFonts w:ascii="Times New Roman" w:hAnsi="Times New Roman" w:cs="Times New Roman"/>
          <w:sz w:val="28"/>
          <w:szCs w:val="28"/>
        </w:rPr>
        <w:t>.</w:t>
      </w:r>
    </w:p>
    <w:p w:rsidR="006F096B" w:rsidRDefault="006F0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A8" w:rsidRPr="004E7CA8">
        <w:rPr>
          <w:rFonts w:ascii="Times New Roman" w:hAnsi="Times New Roman" w:cs="Times New Roman"/>
          <w:sz w:val="28"/>
          <w:szCs w:val="28"/>
        </w:rPr>
        <w:t>4. При переломах нижнього кінця плечової кістки руку обережно згинають у лікті під прямим кутом і накладають шину з підручних матеріалів. Це можуть бути будь-які деревинки і навіть лижі.</w:t>
      </w:r>
    </w:p>
    <w:p w:rsidR="006F096B" w:rsidRDefault="004E7CA8">
      <w:pPr>
        <w:rPr>
          <w:rFonts w:ascii="Times New Roman" w:hAnsi="Times New Roman" w:cs="Times New Roman"/>
          <w:sz w:val="28"/>
          <w:szCs w:val="28"/>
        </w:rPr>
      </w:pPr>
      <w:r w:rsidRPr="004E7CA8">
        <w:rPr>
          <w:rFonts w:ascii="Times New Roman" w:hAnsi="Times New Roman" w:cs="Times New Roman"/>
          <w:sz w:val="28"/>
          <w:szCs w:val="28"/>
        </w:rPr>
        <w:lastRenderedPageBreak/>
        <w:t xml:space="preserve"> Те ж саме роблять при переломах кістки передпліччя. Потерпілому треба дати знеболююче. </w:t>
      </w:r>
    </w:p>
    <w:p w:rsidR="00741EDE" w:rsidRPr="006F096B" w:rsidRDefault="004E7C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96B">
        <w:rPr>
          <w:rFonts w:ascii="Times New Roman" w:hAnsi="Times New Roman" w:cs="Times New Roman"/>
          <w:b/>
          <w:color w:val="FF0000"/>
          <w:sz w:val="28"/>
          <w:szCs w:val="28"/>
        </w:rPr>
        <w:t>Будьте обережними, бережіть своє життя і здоров’я!</w:t>
      </w:r>
    </w:p>
    <w:sectPr w:rsidR="00741EDE" w:rsidRPr="006F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8"/>
    <w:rsid w:val="004E7CA8"/>
    <w:rsid w:val="006F096B"/>
    <w:rsid w:val="007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B1C4"/>
  <w15:chartTrackingRefBased/>
  <w15:docId w15:val="{642B3FA6-5E7F-4C39-A914-41B8228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2021-04-18T15:13:00Z</dcterms:created>
  <dcterms:modified xsi:type="dcterms:W3CDTF">2021-04-21T16:41:00Z</dcterms:modified>
</cp:coreProperties>
</file>