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uk-UA"/>
        </w:rPr>
      </w:pPr>
      <w:r w:rsidRPr="00853C33">
        <w:rPr>
          <w:b/>
          <w:color w:val="333333"/>
          <w:sz w:val="28"/>
          <w:szCs w:val="28"/>
          <w:lang w:val="uk-UA"/>
        </w:rPr>
        <w:t>Правила безпечного встановлення новорічної ялинки</w:t>
      </w:r>
      <w:bookmarkStart w:id="0" w:name="_GoBack"/>
      <w:bookmarkEnd w:id="0"/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853C33">
        <w:rPr>
          <w:color w:val="333333"/>
          <w:sz w:val="28"/>
          <w:szCs w:val="28"/>
          <w:lang w:val="uk-UA"/>
        </w:rPr>
        <w:t>Одним із головних атрибутів Новорічних та Різдвяних свят є прикрашена ялинка. В той же час, недотримання елементарних вимог безпеки при її встановленні є причиною виникнення надзвичайних подій, зокрема пожеж під час святкування Нового року.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Pr="00853C33">
        <w:rPr>
          <w:color w:val="333333"/>
          <w:sz w:val="28"/>
          <w:szCs w:val="28"/>
          <w:lang w:val="uk-UA"/>
        </w:rPr>
        <w:t>Саме тому Державна служба України з надзвичайних ситуацій звертається до громадян з проханням дотримуватися таких правил під час встановлення ялинки: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853C33">
        <w:rPr>
          <w:color w:val="333333"/>
          <w:sz w:val="28"/>
          <w:szCs w:val="28"/>
          <w:lang w:val="uk-UA"/>
        </w:rPr>
        <w:t>– розміщуйте ялинку на стійкій основі так, щоб гілки не торкалися до стін і стелі та були на безпечній відстані від електроприладів;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853C33">
        <w:rPr>
          <w:color w:val="333333"/>
          <w:sz w:val="28"/>
          <w:szCs w:val="28"/>
          <w:lang w:val="uk-UA"/>
        </w:rPr>
        <w:t>– не встановлюйте ялинку на високій підставці (стілець, журнальний столик тощо);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853C33">
        <w:rPr>
          <w:color w:val="333333"/>
          <w:sz w:val="28"/>
          <w:szCs w:val="28"/>
          <w:lang w:val="uk-UA"/>
        </w:rPr>
        <w:t>– на ялинку забороняється встановлювати свічки, бенгальські вогні, прикрашати її легкозаймистими матеріалами;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853C33">
        <w:rPr>
          <w:color w:val="333333"/>
          <w:sz w:val="28"/>
          <w:szCs w:val="28"/>
          <w:lang w:val="uk-UA"/>
        </w:rPr>
        <w:t>– не використовуйте несправні або саморобні електрогірлянди;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853C33">
        <w:rPr>
          <w:color w:val="333333"/>
          <w:sz w:val="28"/>
          <w:szCs w:val="28"/>
          <w:lang w:val="uk-UA"/>
        </w:rPr>
        <w:t>– ні в якому разі не запалюйте біля ялинки бенгальські вогні, інші піротехнічні вироби; пам’ятайте: використовувати в приміщенні піротехніку заборонено;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853C33">
        <w:rPr>
          <w:color w:val="333333"/>
          <w:sz w:val="28"/>
          <w:szCs w:val="28"/>
          <w:lang w:val="uk-UA"/>
        </w:rPr>
        <w:t>– діти можуть перебувати біля ялинки з увімкненою гірляндою тільки у присутності дорослих, вимика</w:t>
      </w:r>
      <w:r>
        <w:rPr>
          <w:color w:val="333333"/>
          <w:sz w:val="28"/>
          <w:szCs w:val="28"/>
          <w:lang w:val="uk-UA"/>
        </w:rPr>
        <w:t>йте її, коли виходите з кімнати.</w:t>
      </w:r>
    </w:p>
    <w:p w:rsidR="00853C33" w:rsidRPr="00853C33" w:rsidRDefault="00853C33" w:rsidP="00853C3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</w:p>
    <w:p w:rsidR="00741EDE" w:rsidRPr="00853C33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85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33"/>
    <w:rsid w:val="00741EDE"/>
    <w:rsid w:val="008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55B0"/>
  <w15:chartTrackingRefBased/>
  <w15:docId w15:val="{D50638F9-8CE1-40BB-B438-6BFA2B54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2021-04-21T16:14:00Z</dcterms:created>
  <dcterms:modified xsi:type="dcterms:W3CDTF">2021-04-21T16:18:00Z</dcterms:modified>
</cp:coreProperties>
</file>