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32"/>
          <w:szCs w:val="32"/>
          <w:rtl w:val="0"/>
        </w:rPr>
        <w:t xml:space="preserve">Українська мова                          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32"/>
          <w:szCs w:val="32"/>
          <w:rtl w:val="0"/>
        </w:rPr>
        <w:t xml:space="preserve">5 клас</w:t>
      </w:r>
    </w:p>
    <w:p w:rsidR="00000000" w:rsidDel="00000000" w:rsidP="00000000" w:rsidRDefault="00000000" w:rsidRPr="00000000" w14:paraId="00000003">
      <w:pPr>
        <w:tabs>
          <w:tab w:val="left" w:pos="4170"/>
        </w:tabs>
        <w:jc w:val="center"/>
        <w:rPr>
          <w:rFonts w:ascii="Times New Roman" w:cs="Times New Roman" w:eastAsia="Times New Roman" w:hAnsi="Times New Roman"/>
          <w:b w:val="1"/>
          <w:i w:val="1"/>
          <w:color w:val="17365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7365d"/>
          <w:sz w:val="28"/>
          <w:szCs w:val="28"/>
          <w:rtl w:val="0"/>
        </w:rPr>
        <w:t xml:space="preserve">Початковий рівень (1 – 3 бали)</w:t>
      </w:r>
    </w:p>
    <w:tbl>
      <w:tblPr>
        <w:tblStyle w:val="Table1"/>
        <w:tblW w:w="1027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8"/>
        <w:gridCol w:w="2570"/>
        <w:gridCol w:w="2767"/>
        <w:gridCol w:w="2374"/>
        <w:tblGridChange w:id="0">
          <w:tblGrid>
            <w:gridCol w:w="2568"/>
            <w:gridCol w:w="2570"/>
            <w:gridCol w:w="2767"/>
            <w:gridCol w:w="2374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99ff99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Примітка вчителя/учня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66ff99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2060"/>
                <w:rtl w:val="0"/>
              </w:rPr>
              <w:t xml:space="preserve">Ти самостійно або з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99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і здійснюєш навчальний пошук</w:t>
            </w:r>
          </w:p>
        </w:tc>
        <w:tc>
          <w:tcPr>
            <w:shd w:fill="ccff99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елементарному рівні відтворюєш навчальний матеріал</w:t>
            </w:r>
          </w:p>
        </w:tc>
        <w:tc>
          <w:tcPr>
            <w:shd w:fill="ccff99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66ff99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99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текстову та/або графічну інформацію</w:t>
            </w:r>
          </w:p>
        </w:tc>
        <w:tc>
          <w:tcPr>
            <w:shd w:fill="ccff99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навчальний матеріал і можеш відтворити фрагмент із нього окремим реченням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99" w:val="clea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f5050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2060"/>
                <w:sz w:val="28"/>
                <w:szCs w:val="28"/>
                <w:rtl w:val="0"/>
              </w:rPr>
              <w:t xml:space="preserve">Комунікація, зокрема з використанням інформаційно-комунікаційних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9594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2060"/>
                <w:rtl w:val="0"/>
              </w:rPr>
              <w:t xml:space="preserve">Ти самостійно або з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Створюєш короткі усні й письмові повідомлення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будуєш лише окремі, не пов'язані між собою речення; лексика висловлювання дуже бідна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9594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Відтворюєш почуту або прочитану інформацію, допускаючи істотні змістові та / або логічні неточності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будуєш лише окремі фрагменти висловлювання; лексика й граматична будова мовлення бідна й одноманітна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fff00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rtl w:val="0"/>
              </w:rPr>
              <w:t xml:space="preserve">Виконання практичних завдань та розв’язання повсякденних проблем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fcc00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2060"/>
                <w:rtl w:val="0"/>
              </w:rPr>
              <w:t xml:space="preserve">Ти самостійно або з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Виконуєш навчальну дію на рівні копіювання зразка її виконання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Розумієш навчальний матеріал і можеш дати відповідь у формі елементарного висловлювання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cc00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Розпізнаєш, називаєш окремі об’єкти вивчення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Складаєш висловлювання, яке  не є завершеним текстом, хибує на непослідовність викладу, пропуск фрагментів, важливих для розуміння думки; лексика й граматична будова збіднені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31849b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8"/>
                <w:szCs w:val="28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2060"/>
                <w:rtl w:val="0"/>
              </w:rPr>
              <w:t xml:space="preserve">Ти самостійно або з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розпізнаєш помилки, логічні або змістові неточності в результатах навчальної діяльності після того, як на них вказує вчитель 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маєш фрагментарні уявлення з предмета вивчення і можеш відтворити окремі його частини; під керівництвом учителя виконуєш найпростіший буквено-звуковий  аналіз слів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tabs>
          <w:tab w:val="left" w:pos="6774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36"/>
          <w:szCs w:val="36"/>
          <w:rtl w:val="0"/>
        </w:rPr>
        <w:t xml:space="preserve">Середній рівень</w:t>
      </w:r>
    </w:p>
    <w:p w:rsidR="00000000" w:rsidDel="00000000" w:rsidP="00000000" w:rsidRDefault="00000000" w:rsidRPr="00000000" w14:paraId="0000003C">
      <w:pPr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36"/>
          <w:szCs w:val="36"/>
          <w:rtl w:val="0"/>
        </w:rPr>
        <w:t xml:space="preserve">(4 – 6 балів)</w:t>
      </w:r>
    </w:p>
    <w:tbl>
      <w:tblPr>
        <w:tblStyle w:val="Table2"/>
        <w:tblW w:w="10278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9"/>
        <w:gridCol w:w="2570"/>
        <w:gridCol w:w="2562"/>
        <w:gridCol w:w="8"/>
        <w:gridCol w:w="2570"/>
        <w:tblGridChange w:id="0">
          <w:tblGrid>
            <w:gridCol w:w="2569"/>
            <w:gridCol w:w="2570"/>
            <w:gridCol w:w="2562"/>
            <w:gridCol w:w="8"/>
            <w:gridCol w:w="257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943734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8"/>
                <w:szCs w:val="28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e36c09"/>
                <w:sz w:val="28"/>
                <w:szCs w:val="28"/>
                <w:rtl w:val="0"/>
              </w:rPr>
              <w:t xml:space="preserve">Примітка вчителя / учня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9594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здійснюєш навчальний пошук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deada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частково знаходити необхідну інформацію у вигляді оціночних вражень за умови, що в текстах використовується знайомий мовний матеріал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9594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Ставиш запитання до змісту  навчального матеріалу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deada" w:val="clea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ставити прості запитання до змісту прочитаного тексту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9594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або інтерпретуєш текстову та/або графічну інформацію без істотних змістовних і  логічних неточностей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deada" w:val="clea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повторюєш та відтворюєш фактичний матеріал, за обсягом робота наближається до норми, помітний її репродуктивний характер, відсутня самостійність 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666699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eeece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eeece1"/>
                <w:sz w:val="28"/>
                <w:szCs w:val="28"/>
                <w:rtl w:val="0"/>
              </w:rPr>
              <w:t xml:space="preserve">Комунікація, зокрема з використанням 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eeece1"/>
                <w:sz w:val="28"/>
                <w:szCs w:val="28"/>
                <w:rtl w:val="0"/>
              </w:rPr>
              <w:t xml:space="preserve">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bfbfbf" w:val="clea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 самостійно або з 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створюєш короткі усні та письмові повідомлення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в основному логічно побудувати невеличке висловлювання на задану тему, вдало добираєш лексичні засоби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Відтворюєш почуту або прочитану інформацію, без істотних  змістовних та/або логічні неточності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створюєш усне чи письмове висловлювання, яке характеризується уже певною завершеністю , зв’язністю, знаходиш в тексті приклади відповідно до сформульованого завдання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Презентуєш результати своєї навчальної діяльності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висловити оцінювальне судження й довести його одним-двома аргументами, завершити відповідь простим узагальненням, а також дати визначення вивчених правил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009900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ffff"/>
                <w:sz w:val="28"/>
                <w:szCs w:val="28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c2d69b" w:val="clea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Виконуєш навчальні дії із застосуванням знань, що охоплюються навчальним матеріалом за зразком</w:t>
            </w:r>
          </w:p>
        </w:tc>
        <w:tc>
          <w:tcPr>
            <w:gridSpan w:val="2"/>
            <w:shd w:fill="ebf1dd" w:val="clea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написати коротке повідомлення за зразком у межах вивченої теми, використовуючи обмежений набір засобів логічного зв'язку 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порівняти окремі об’єкти вивчення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bf1dd" w:val="clea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написати невеликий твір/лист за зразком у відповідності до поставленого  комунікативного завдання, при цьому добір слів не завжди вдалий, бракує єдності стилю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9594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2060"/>
                <w:sz w:val="28"/>
                <w:szCs w:val="28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bd5b5" w:val="clea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4f6228"/>
                <w:rtl w:val="0"/>
              </w:rPr>
              <w:t xml:space="preserve">Ти самостійно або з 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Розпізнаєш й виправляєш окремі помилки та робиш часткові уточнення в результаті навчальної діяльності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deada" w:val="clea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Складаєш невеликий твір на основі вивченого,  під керівництвом учителя  описуєш природу, людей, тварин та їх дії; виконуєш  вправи за зразком  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tabs>
          <w:tab w:val="left" w:pos="6061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6061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955671" cy="4087069"/>
            <wp:effectExtent b="0" l="0" r="0" t="0"/>
            <wp:docPr descr="Вірші про рідну мову - Мала Сторінка" id="1" name="image1.jpg"/>
            <a:graphic>
              <a:graphicData uri="http://schemas.openxmlformats.org/drawingml/2006/picture">
                <pic:pic>
                  <pic:nvPicPr>
                    <pic:cNvPr descr="Вірші про рідну мову - Мала Сторінка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55671" cy="40870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6061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6061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6061"/>
        </w:tabs>
        <w:jc w:val="center"/>
        <w:rPr>
          <w:rFonts w:ascii="Times New Roman" w:cs="Times New Roman" w:eastAsia="Times New Roman" w:hAnsi="Times New Roman"/>
          <w:b w:val="1"/>
          <w:i w:val="1"/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6061"/>
        </w:tabs>
        <w:jc w:val="center"/>
        <w:rPr>
          <w:rFonts w:ascii="Times New Roman" w:cs="Times New Roman" w:eastAsia="Times New Roman" w:hAnsi="Times New Roman"/>
          <w:b w:val="1"/>
          <w:i w:val="1"/>
          <w:color w:val="00b05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b050"/>
          <w:sz w:val="28"/>
          <w:szCs w:val="28"/>
          <w:rtl w:val="0"/>
        </w:rPr>
        <w:t xml:space="preserve">Достатній рівень</w:t>
      </w:r>
    </w:p>
    <w:p w:rsidR="00000000" w:rsidDel="00000000" w:rsidP="00000000" w:rsidRDefault="00000000" w:rsidRPr="00000000" w14:paraId="00000085">
      <w:pPr>
        <w:tabs>
          <w:tab w:val="left" w:pos="6061"/>
        </w:tabs>
        <w:jc w:val="center"/>
        <w:rPr>
          <w:rFonts w:ascii="Times New Roman" w:cs="Times New Roman" w:eastAsia="Times New Roman" w:hAnsi="Times New Roman"/>
          <w:b w:val="1"/>
          <w:i w:val="1"/>
          <w:color w:val="00b05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b050"/>
          <w:sz w:val="28"/>
          <w:szCs w:val="28"/>
          <w:rtl w:val="0"/>
        </w:rPr>
        <w:t xml:space="preserve">(7 – 9 балів)</w:t>
      </w:r>
    </w:p>
    <w:tbl>
      <w:tblPr>
        <w:tblStyle w:val="Table3"/>
        <w:tblW w:w="1027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9"/>
        <w:gridCol w:w="2570"/>
        <w:gridCol w:w="2570"/>
        <w:gridCol w:w="2570"/>
        <w:tblGridChange w:id="0">
          <w:tblGrid>
            <w:gridCol w:w="2569"/>
            <w:gridCol w:w="2570"/>
            <w:gridCol w:w="2570"/>
            <w:gridCol w:w="257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ccff33" w:val="clear"/>
          </w:tcPr>
          <w:p w:rsidR="00000000" w:rsidDel="00000000" w:rsidP="00000000" w:rsidRDefault="00000000" w:rsidRPr="00000000" w14:paraId="00000086">
            <w:pPr>
              <w:tabs>
                <w:tab w:val="left" w:pos="606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8"/>
                <w:szCs w:val="28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33" w:val="clear"/>
          </w:tcPr>
          <w:p w:rsidR="00000000" w:rsidDel="00000000" w:rsidP="00000000" w:rsidRDefault="00000000" w:rsidRPr="00000000" w14:paraId="00000089">
            <w:pPr>
              <w:tabs>
                <w:tab w:val="left" w:pos="6061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Примітка вчителя / учня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e36c09" w:val="clear"/>
          </w:tcPr>
          <w:p w:rsidR="00000000" w:rsidDel="00000000" w:rsidP="00000000" w:rsidRDefault="00000000" w:rsidRPr="00000000" w14:paraId="0000008A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8B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успішно здійснюєш навчальний пошук, не обмежуючись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8C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знаходити необхідну інформацію з додаткових джерел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8D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e36c09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8F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Ставиш уточнювальні запитання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90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ставити прості запитання за змістом вивченого матеріалу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91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e36c09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93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Використовуєш і порівнюєш  інформацію з кількох джерел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94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Створюєш висловлювання, використовуючи довідкову літературу, розумієш значення вивчених термінів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95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e36c09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97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й логічно відтворюєш текстову та/або графічну інформацію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98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Володієш матеріалом і навичками аналізу слів за будовою, правилами переносу, буквено-звуковим аналізом за поданим учителем зразком 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99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b2a1c7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eeece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eeece1"/>
                <w:sz w:val="28"/>
                <w:szCs w:val="28"/>
                <w:rtl w:val="0"/>
              </w:rPr>
              <w:t xml:space="preserve">Комунікація, зокрема з використанням</w:t>
            </w:r>
          </w:p>
          <w:p w:rsidR="00000000" w:rsidDel="00000000" w:rsidP="00000000" w:rsidRDefault="00000000" w:rsidRPr="00000000" w14:paraId="0000009B">
            <w:pPr>
              <w:tabs>
                <w:tab w:val="left" w:pos="606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eeece1"/>
                <w:sz w:val="28"/>
                <w:szCs w:val="28"/>
                <w:rtl w:val="0"/>
              </w:rPr>
              <w:t xml:space="preserve">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ccc1d9" w:val="clear"/>
          </w:tcPr>
          <w:p w:rsidR="00000000" w:rsidDel="00000000" w:rsidP="00000000" w:rsidRDefault="00000000" w:rsidRPr="00000000" w14:paraId="0000009F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2060"/>
                <w:rtl w:val="0"/>
              </w:rPr>
              <w:t xml:space="preserve">Ти самостійно або з  допомогою вчителя чи інших осіб: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A0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створюєш деталізовані  усні та письмові повідомлення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A1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Самостійно створюєш достатньо повний, зв’язний, з елементами самостійних суджень текст, вдало добираєш лексичні засоби 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A2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cc1d9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A4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Висловлюєш власну думку і наводиш приклади на її підтвердження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A5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підтримувати бесіду, вживаючи короткі репліки, добираєш аргументи на підтвердження власних міркувань 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A6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cc1d9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A8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Презентуєш результати навчальної діяльності, зокрема з використання ІКТ (за доступності)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A9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Володієш матеріалом та навичками комплексного аналізу слова, застосовуєш теорію в конкретних ситуаціях, демонструєш правильне застосування вивченого матеріалу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AA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00b050" w:val="clear"/>
          </w:tcPr>
          <w:p w:rsidR="00000000" w:rsidDel="00000000" w:rsidP="00000000" w:rsidRDefault="00000000" w:rsidRPr="00000000" w14:paraId="000000AB">
            <w:pPr>
              <w:tabs>
                <w:tab w:val="left" w:pos="606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2060"/>
                <w:sz w:val="28"/>
                <w:szCs w:val="28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92d050" w:val="clear"/>
          </w:tcPr>
          <w:p w:rsidR="00000000" w:rsidDel="00000000" w:rsidP="00000000" w:rsidRDefault="00000000" w:rsidRPr="00000000" w14:paraId="000000AF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 самостійно або з  допомогою вчителя чи інших осіб (застосовуєш знання, що охоплюються навчальним матеріалом у типових ситуаціях на рівні свідомого вибору, а саме):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ff33" w:val="clear"/>
          </w:tcPr>
          <w:p w:rsidR="00000000" w:rsidDel="00000000" w:rsidP="00000000" w:rsidRDefault="00000000" w:rsidRPr="00000000" w14:paraId="000000B0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Формулюєш проблемні питання , пропонуєш можливі способи виконання завдання, або розв’язання проблеми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ff33" w:val="clear"/>
          </w:tcPr>
          <w:p w:rsidR="00000000" w:rsidDel="00000000" w:rsidP="00000000" w:rsidRDefault="00000000" w:rsidRPr="00000000" w14:paraId="000000B1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Застосовуєш відомі факти, поняття для виконання стандартних навчальних завдань</w:t>
            </w:r>
          </w:p>
        </w:tc>
        <w:tc>
          <w:tcPr>
            <w:shd w:fill="99ff33" w:val="clear"/>
          </w:tcPr>
          <w:p w:rsidR="00000000" w:rsidDel="00000000" w:rsidP="00000000" w:rsidRDefault="00000000" w:rsidRPr="00000000" w14:paraId="000000B2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2d050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ff33" w:val="clear"/>
          </w:tcPr>
          <w:p w:rsidR="00000000" w:rsidDel="00000000" w:rsidP="00000000" w:rsidRDefault="00000000" w:rsidRPr="00000000" w14:paraId="000000B5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аналізувати та порівнювати об’єкти вивчення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ff33" w:val="clear"/>
          </w:tcPr>
          <w:p w:rsidR="00000000" w:rsidDel="00000000" w:rsidP="00000000" w:rsidRDefault="00000000" w:rsidRPr="00000000" w14:paraId="000000B6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Володієш матеріалом та навичками комплексного аналізу слова, словосполучення, речення</w:t>
            </w:r>
          </w:p>
        </w:tc>
        <w:tc>
          <w:tcPr>
            <w:shd w:fill="99ff33" w:val="clear"/>
          </w:tcPr>
          <w:p w:rsidR="00000000" w:rsidDel="00000000" w:rsidP="00000000" w:rsidRDefault="00000000" w:rsidRPr="00000000" w14:paraId="000000B7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2d050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ff33" w:val="clear"/>
          </w:tcPr>
          <w:p w:rsidR="00000000" w:rsidDel="00000000" w:rsidP="00000000" w:rsidRDefault="00000000" w:rsidRPr="00000000" w14:paraId="000000B9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Складаєш план для виконання/розв’язання відповідно до інструкції та/або успішно виконуєш окремі етапи такого виконання/розв’язання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ff33" w:val="clear"/>
          </w:tcPr>
          <w:p w:rsidR="00000000" w:rsidDel="00000000" w:rsidP="00000000" w:rsidRDefault="00000000" w:rsidRPr="00000000" w14:paraId="000000BA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вмієш та знаєш як  написати повідомлення на запропоновану тему, допускаючи ряд орфографічних помилок, які не ускладнюють розуміння інформації, демонструєш правильне застосування вивченого матеріалу</w:t>
            </w:r>
          </w:p>
        </w:tc>
        <w:tc>
          <w:tcPr>
            <w:shd w:fill="99ff33" w:val="clear"/>
          </w:tcPr>
          <w:p w:rsidR="00000000" w:rsidDel="00000000" w:rsidP="00000000" w:rsidRDefault="00000000" w:rsidRPr="00000000" w14:paraId="000000BB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f5050" w:val="clear"/>
          </w:tcPr>
          <w:p w:rsidR="00000000" w:rsidDel="00000000" w:rsidP="00000000" w:rsidRDefault="00000000" w:rsidRPr="00000000" w14:paraId="000000BC">
            <w:pPr>
              <w:tabs>
                <w:tab w:val="left" w:pos="606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ffff"/>
                <w:sz w:val="28"/>
                <w:szCs w:val="28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f9999" w:val="clear"/>
          </w:tcPr>
          <w:p w:rsidR="00000000" w:rsidDel="00000000" w:rsidP="00000000" w:rsidRDefault="00000000" w:rsidRPr="00000000" w14:paraId="000000C0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cc" w:val="clear"/>
          </w:tcPr>
          <w:p w:rsidR="00000000" w:rsidDel="00000000" w:rsidP="00000000" w:rsidRDefault="00000000" w:rsidRPr="00000000" w14:paraId="000000C1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Успішно виправляєш окремі помилки й робиш часткові уточнення в результаті навчальної діяльності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cc" w:val="clear"/>
          </w:tcPr>
          <w:p w:rsidR="00000000" w:rsidDel="00000000" w:rsidP="00000000" w:rsidRDefault="00000000" w:rsidRPr="00000000" w14:paraId="000000C2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Володієш матеріалом, за зразком аналізуєш слово, словосполучення, речення,  виправляєш допущені помилки, добираєш докази на підтвердження власної думки</w:t>
            </w:r>
          </w:p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cc" w:val="clear"/>
          </w:tcPr>
          <w:p w:rsidR="00000000" w:rsidDel="00000000" w:rsidP="00000000" w:rsidRDefault="00000000" w:rsidRPr="00000000" w14:paraId="000000C4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9999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cc" w:val="clear"/>
          </w:tcPr>
          <w:p w:rsidR="00000000" w:rsidDel="00000000" w:rsidP="00000000" w:rsidRDefault="00000000" w:rsidRPr="00000000" w14:paraId="000000C6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Визначаєш окремі труднощі , що виникають у процесі власної навчально – пізнавальної діяльності й можливі шляхи їх подолання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cc" w:val="clear"/>
          </w:tcPr>
          <w:p w:rsidR="00000000" w:rsidDel="00000000" w:rsidP="00000000" w:rsidRDefault="00000000" w:rsidRPr="00000000" w14:paraId="000000C7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Під час вивчення другорядних членів речення, виконання тестових завдань на встановлення відповідності</w:t>
            </w:r>
          </w:p>
        </w:tc>
        <w:tc>
          <w:tcPr>
            <w:shd w:fill="ffcccc" w:val="clear"/>
          </w:tcPr>
          <w:p w:rsidR="00000000" w:rsidDel="00000000" w:rsidP="00000000" w:rsidRDefault="00000000" w:rsidRPr="00000000" w14:paraId="000000C8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tabs>
          <w:tab w:val="left" w:pos="6061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tabs>
          <w:tab w:val="left" w:pos="6061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pos="6061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460591" cy="2895680"/>
            <wp:effectExtent b="0" l="0" r="0" t="0"/>
            <wp:docPr descr="20 цікавинок про українську мову" id="3" name="image2.jpg"/>
            <a:graphic>
              <a:graphicData uri="http://schemas.openxmlformats.org/drawingml/2006/picture">
                <pic:pic>
                  <pic:nvPicPr>
                    <pic:cNvPr descr="20 цікавинок про українську мову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60591" cy="28956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tabs>
          <w:tab w:val="left" w:pos="6061"/>
        </w:tabs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pos="6061"/>
        </w:tabs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tabs>
          <w:tab w:val="left" w:pos="6061"/>
        </w:tabs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  <w:rtl w:val="0"/>
        </w:rPr>
        <w:t xml:space="preserve">Високий рівень</w:t>
      </w:r>
    </w:p>
    <w:p w:rsidR="00000000" w:rsidDel="00000000" w:rsidP="00000000" w:rsidRDefault="00000000" w:rsidRPr="00000000" w14:paraId="000000CF">
      <w:pPr>
        <w:tabs>
          <w:tab w:val="left" w:pos="6061"/>
        </w:tabs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  <w:rtl w:val="0"/>
        </w:rPr>
        <w:t xml:space="preserve">(9 – 12 балів)</w:t>
      </w:r>
    </w:p>
    <w:tbl>
      <w:tblPr>
        <w:tblStyle w:val="Table4"/>
        <w:tblW w:w="1027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9"/>
        <w:gridCol w:w="2570"/>
        <w:gridCol w:w="2570"/>
        <w:gridCol w:w="2570"/>
        <w:tblGridChange w:id="0">
          <w:tblGrid>
            <w:gridCol w:w="2569"/>
            <w:gridCol w:w="2570"/>
            <w:gridCol w:w="2570"/>
            <w:gridCol w:w="257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ac090" w:val="clear"/>
          </w:tcPr>
          <w:p w:rsidR="00000000" w:rsidDel="00000000" w:rsidP="00000000" w:rsidRDefault="00000000" w:rsidRPr="00000000" w14:paraId="000000D0">
            <w:pPr>
              <w:tabs>
                <w:tab w:val="left" w:pos="606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2060"/>
                <w:sz w:val="28"/>
                <w:szCs w:val="28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D3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Примітка вчителя / учня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66ff99" w:val="clear"/>
          </w:tcPr>
          <w:p w:rsidR="00000000" w:rsidDel="00000000" w:rsidP="00000000" w:rsidRDefault="00000000" w:rsidRPr="00000000" w14:paraId="000000D4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32423"/>
                <w:rtl w:val="0"/>
              </w:rPr>
              <w:t xml:space="preserve">Ти самостійно або з  допомогою вчителя чи інших осіб: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66" w:val="clear"/>
          </w:tcPr>
          <w:p w:rsidR="00000000" w:rsidDel="00000000" w:rsidP="00000000" w:rsidRDefault="00000000" w:rsidRPr="00000000" w14:paraId="000000D5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успішно здійснюєш навчальний пошук, не обмежуючись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66" w:val="clear"/>
          </w:tcPr>
          <w:p w:rsidR="00000000" w:rsidDel="00000000" w:rsidP="00000000" w:rsidRDefault="00000000" w:rsidRPr="00000000" w14:paraId="000000D6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Володієш матеріалом та навичками комплексного аналізу слова, словосполучення, речення, працюєш з різними джерелами інформації</w:t>
            </w:r>
          </w:p>
        </w:tc>
        <w:tc>
          <w:tcPr>
            <w:shd w:fill="ccff66" w:val="clear"/>
          </w:tcPr>
          <w:p w:rsidR="00000000" w:rsidDel="00000000" w:rsidP="00000000" w:rsidRDefault="00000000" w:rsidRPr="00000000" w14:paraId="000000D7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66ff99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66" w:val="clear"/>
          </w:tcPr>
          <w:p w:rsidR="00000000" w:rsidDel="00000000" w:rsidP="00000000" w:rsidRDefault="00000000" w:rsidRPr="00000000" w14:paraId="000000D9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Ставиш запитання на з’ясування причинно-наслідкових зв’язків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66" w:val="clear"/>
          </w:tcPr>
          <w:p w:rsidR="00000000" w:rsidDel="00000000" w:rsidP="00000000" w:rsidRDefault="00000000" w:rsidRPr="00000000" w14:paraId="000000DA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ставити різні види запитань до змісту прочитаного тексту</w:t>
            </w:r>
          </w:p>
        </w:tc>
        <w:tc>
          <w:tcPr>
            <w:shd w:fill="ccff66" w:val="clear"/>
          </w:tcPr>
          <w:p w:rsidR="00000000" w:rsidDel="00000000" w:rsidP="00000000" w:rsidRDefault="00000000" w:rsidRPr="00000000" w14:paraId="000000DB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66ff99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66" w:val="clear"/>
          </w:tcPr>
          <w:p w:rsidR="00000000" w:rsidDel="00000000" w:rsidP="00000000" w:rsidRDefault="00000000" w:rsidRPr="00000000" w14:paraId="000000DD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Використовуєш, порівнюєш  і аналізуєш інформацію з різних джерел, критично її аналізуєш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66" w:val="clear"/>
          </w:tcPr>
          <w:p w:rsidR="00000000" w:rsidDel="00000000" w:rsidP="00000000" w:rsidRDefault="00000000" w:rsidRPr="00000000" w14:paraId="000000DE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 аналізувати, узагальнювати й систематизувати та творчо використовувати дібраний матеріал </w:t>
            </w:r>
          </w:p>
        </w:tc>
        <w:tc>
          <w:tcPr>
            <w:shd w:fill="ccff66" w:val="clear"/>
          </w:tcPr>
          <w:p w:rsidR="00000000" w:rsidDel="00000000" w:rsidP="00000000" w:rsidRDefault="00000000" w:rsidRPr="00000000" w14:paraId="000000DF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66ff99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66" w:val="clear"/>
          </w:tcPr>
          <w:p w:rsidR="00000000" w:rsidDel="00000000" w:rsidP="00000000" w:rsidRDefault="00000000" w:rsidRPr="00000000" w14:paraId="000000E1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й логічно інтерпретуєш текстову та/або графічну інформацію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66" w:val="clear"/>
          </w:tcPr>
          <w:p w:rsidR="00000000" w:rsidDel="00000000" w:rsidP="00000000" w:rsidRDefault="00000000" w:rsidRPr="00000000" w14:paraId="000000E2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Вмієш читати тексти, аналізувати їх і робити висновки, порівнюєш отриману інформацію з власним досвідом, використовуєш засвоєні факти для виконання нестандартних завдань</w:t>
            </w:r>
          </w:p>
        </w:tc>
        <w:tc>
          <w:tcPr>
            <w:shd w:fill="ccff66" w:val="clear"/>
          </w:tcPr>
          <w:p w:rsidR="00000000" w:rsidDel="00000000" w:rsidP="00000000" w:rsidRDefault="00000000" w:rsidRPr="00000000" w14:paraId="000000E3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fc000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2060"/>
                <w:sz w:val="28"/>
                <w:szCs w:val="28"/>
                <w:rtl w:val="0"/>
              </w:rPr>
              <w:t xml:space="preserve">Комунікація, зокрема з використанням</w:t>
            </w:r>
          </w:p>
          <w:p w:rsidR="00000000" w:rsidDel="00000000" w:rsidP="00000000" w:rsidRDefault="00000000" w:rsidRPr="00000000" w14:paraId="000000E5">
            <w:pPr>
              <w:tabs>
                <w:tab w:val="left" w:pos="606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2060"/>
                <w:sz w:val="28"/>
                <w:szCs w:val="28"/>
                <w:rtl w:val="0"/>
              </w:rPr>
              <w:t xml:space="preserve">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fff66" w:val="clear"/>
          </w:tcPr>
          <w:p w:rsidR="00000000" w:rsidDel="00000000" w:rsidP="00000000" w:rsidRDefault="00000000" w:rsidRPr="00000000" w14:paraId="000000E9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32423"/>
                <w:rtl w:val="0"/>
              </w:rPr>
              <w:t xml:space="preserve">Ти самостійно або з  допомогою вчителя чи інших осіб: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EA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створюєш деталізовані  усні та письмові повідомлення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EB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Виявляєш початкові творчі здібності, проявляєш здатність до до оригінальних рішень різноманітних завдань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EC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66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EF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Висловлюєш і логічно обґрунтовуєш  власну думку,  наводиш приклади на її підтвердження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F0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вільно висловлюватись і вести бесіду в межах вивчених тем, гнучко та ефективно користуючись мовними та мовленнєвими засобами, висловлюєш власні думки, наводиш приклади на їх підтвердження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F1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66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F3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Творчо презентуєш результати навчальної діяльності, зокрема з використання ІКТ (за доступності)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F4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Володієш матеріалом та навичками  лексичного, фонетичного, синтаксичного аналізу, виявляєш особливі творчі здібності, створюєш проєкти і презентуєш їх аудиторії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F5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9594" w:val="clear"/>
          </w:tcPr>
          <w:p w:rsidR="00000000" w:rsidDel="00000000" w:rsidP="00000000" w:rsidRDefault="00000000" w:rsidRPr="00000000" w14:paraId="000000F6">
            <w:pPr>
              <w:tabs>
                <w:tab w:val="left" w:pos="606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d0d0d"/>
                <w:sz w:val="28"/>
                <w:szCs w:val="28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fccff" w:val="clea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під посередкованим керівництвом учителя чи інших осіб</w:t>
            </w:r>
          </w:p>
          <w:p w:rsidR="00000000" w:rsidDel="00000000" w:rsidP="00000000" w:rsidRDefault="00000000" w:rsidRPr="00000000" w14:paraId="000000FB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(Застосовуєш знання, що охоплюються навчальним матеріалом для виконання практичних завдань та/або розв’язання повсякденних проблем у нетипових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32423"/>
                <w:rtl w:val="0"/>
              </w:rPr>
              <w:t xml:space="preserve">ситуаціях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 на рівні свідомого вибору, а саме: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0FC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Формулюєш проблемні питання , висуваєш гіпотези, успішно виконуєш завдання або розв’язуєш проблему відповідно до інструкції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0FD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Самостійно формулюєш проблему та знаходиш шляхи її розв’язання, висловлюєш власні думки 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FE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ccff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101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Обґрунтовуєш обраний спосіб розв’язання/виконання, спираючись на знання й досвід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102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Самостійно створюєш яскраве, оригінальне за думкою висловлювання відповідно до мовленнєвої ситуації,  добираєш переконливі аргументи на користь тієї чи іншої позиції 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103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ccff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105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класифікувати й узагальнити об’єкти вивчення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106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знаходити  та класифікувати в різноманітних джерелах необхідну інформацію, подану у вигляді оціночних суджень, опису, аргументації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107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f0000" w:val="clear"/>
          </w:tcPr>
          <w:p w:rsidR="00000000" w:rsidDel="00000000" w:rsidP="00000000" w:rsidRDefault="00000000" w:rsidRPr="00000000" w14:paraId="00000108">
            <w:pPr>
              <w:tabs>
                <w:tab w:val="left" w:pos="606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2060"/>
                <w:sz w:val="28"/>
                <w:szCs w:val="28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f99ff" w:val="clear"/>
          </w:tcPr>
          <w:p w:rsidR="00000000" w:rsidDel="00000000" w:rsidP="00000000" w:rsidRDefault="00000000" w:rsidRPr="00000000" w14:paraId="0000010C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0D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Успішно виправляєш окремі помилки й робиш часткові уточнення в результаті навчальної діяльності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0E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Самостійно будуєш послідовний, повний текст твору,  ураховуєш комунікативне завдання, висловлюєш власну думку, певним чином аргументуєш різні погляди на проблему</w:t>
            </w:r>
          </w:p>
        </w:tc>
        <w:tc>
          <w:tcPr>
            <w:shd w:fill="fac090" w:val="clear"/>
          </w:tcPr>
          <w:p w:rsidR="00000000" w:rsidDel="00000000" w:rsidP="00000000" w:rsidRDefault="00000000" w:rsidRPr="00000000" w14:paraId="0000010F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99ff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11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Визначаєш окремі труднощі , що виникають у процесі власної навчально – пізнавальної діяльності й можливі шляхи їх подолання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Під час самостійного виконання завдань  різних видів творчої діяльності формулюєш відповіді,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маєш системні знання з предмета, аргументовано використовуєш їх</w:t>
            </w:r>
          </w:p>
          <w:p w:rsidR="00000000" w:rsidDel="00000000" w:rsidP="00000000" w:rsidRDefault="00000000" w:rsidRPr="00000000" w14:paraId="00000113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</w:tcPr>
          <w:p w:rsidR="00000000" w:rsidDel="00000000" w:rsidP="00000000" w:rsidRDefault="00000000" w:rsidRPr="00000000" w14:paraId="00000114">
            <w:pPr>
              <w:tabs>
                <w:tab w:val="left" w:pos="6061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tabs>
          <w:tab w:val="left" w:pos="6061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tabs>
          <w:tab w:val="left" w:pos="6061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246481" cy="2362343"/>
            <wp:effectExtent b="0" l="0" r="0" t="0"/>
            <wp:docPr descr="Ілюстративний постер &quot;Мова-серце нації&quot;.1-4 клас.Українська мова і читання  | Ілюстрації. Українська мова" id="2" name="image3.jpg"/>
            <a:graphic>
              <a:graphicData uri="http://schemas.openxmlformats.org/drawingml/2006/picture">
                <pic:pic>
                  <pic:nvPicPr>
                    <pic:cNvPr descr="Ілюстративний постер &quot;Мова-серце нації&quot;.1-4 клас.Українська мова і читання  | Ілюстрації. Українська мова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46481" cy="23623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993" w:top="709" w:left="993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