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3676650" cy="946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3676650" cy="946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-121919</wp:posOffset>
            </wp:positionH>
            <wp:positionV relativeFrom="paragraph">
              <wp:posOffset>-241299</wp:posOffset>
            </wp:positionV>
            <wp:extent cx="923925" cy="844550"/>
            <wp:effectExtent b="0" l="0" r="0" t="0"/>
            <wp:wrapSquare wrapText="bothSides" distB="0" distT="0" distL="114300" distR="11430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656"/>
        <w:gridCol w:w="38"/>
        <w:gridCol w:w="3543"/>
        <w:gridCol w:w="1560"/>
        <w:tblGridChange w:id="0">
          <w:tblGrid>
            <w:gridCol w:w="2376"/>
            <w:gridCol w:w="2656"/>
            <w:gridCol w:w="38"/>
            <w:gridCol w:w="3543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b0f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Деякого матеріалу про поняття інформатики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 окремі об’єкти, явища і факти предметної галузі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00b05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повідомлення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 окремі об’єкти, явища і факти предметної галузі та може фрагментарно відтворити знання про них.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призначення інформатики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ac09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правила техніки безпеки під час виконання практичних робіт і виконуєш їх під керівництвом вчителя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призначення даних об’єктів і способи їх застосування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5f497a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виконує найпростіші завдання на комп’ютері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30481</wp:posOffset>
            </wp:positionH>
            <wp:positionV relativeFrom="paragraph">
              <wp:posOffset>-88899</wp:posOffset>
            </wp:positionV>
            <wp:extent cx="923925" cy="844550"/>
            <wp:effectExtent b="0" l="0" r="0" t="0"/>
            <wp:wrapSquare wrapText="bothSides" distB="0" distT="0" distL="114300" distR="11430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-342899</wp:posOffset>
                </wp:positionV>
                <wp:extent cx="3676650" cy="946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-342899</wp:posOffset>
                </wp:positionV>
                <wp:extent cx="3676650" cy="946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Навчального матеріалу із предметної галузі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їх ознаками з інформаційної точки зору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Частину навчального матеріалу можеш відтворити репродуктивно;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допомогою вчителя можеш виконати просте навчальне завдання на комп’ютері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із допомогою вчителя відтворити значну частину навчального матеріалу з елементами логічних зв’язків; маєш стійкі навички виконання елементарних дій з опрацювання інформації на комп’ютері.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призначення комп’ютерних засобів у інформаційному житті,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складаєш  і виконуєш завдання на комп’ютері, повторюєш набуті знання за вчителем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навички виконання елементарних дій з опрацювання інформації на комп’ютері.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правила техніки безпеки під час виконання практичних робіт,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допомогою вчителя можеш виконати просте навчальне завдання; 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аєш визначення основних понять; маєш елементарні, нестійкі навички роботи на комп’ютері.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самостійно відтворити значну частину навчального матеріалу і робити певні узагальнення; вмієш за зразком виконати просте навчальне завдання; маєш стійкі навички виконання основних дій з опрацювання інформації на комп’ютері.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-38099</wp:posOffset>
                </wp:positionV>
                <wp:extent cx="3676650" cy="946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-38099</wp:posOffset>
                </wp:positionV>
                <wp:extent cx="3676650" cy="9461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182880</wp:posOffset>
            </wp:positionH>
            <wp:positionV relativeFrom="paragraph">
              <wp:posOffset>63500</wp:posOffset>
            </wp:positionV>
            <wp:extent cx="923925" cy="844550"/>
            <wp:effectExtent b="0" l="0" r="0" t="0"/>
            <wp:wrapSquare wrapText="bothSides" distB="0" distT="0" distL="114300" distR="11430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F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понять, термінів, самостійно відтворюєш значну частину навчального матеріалу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основні процеси, що відбуваються під час роботи інформаційної системи та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Наводиш власні приклади на підтвердження деяких тверджень;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інформаційних процесів,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виконувати навчальні завдання, передбачені програмою.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уміє аналізувати навчальну інформацію, в цілому самостійно застосовувати її на практиці, контролювати власну діяльність; Наводиш власні приклади на підтвердження деяких тверджень;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визначає спосіб розв’язування навчальної задачі;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 пояснити основні процеси, що відбуваються під час роботи інформаційної системи та наводити власні приклади на підтвердження деяких тверджень;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правила техніки безпеки під час виконання практичних робіт,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завдання,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 використовувати інтерактивну довідкову систему.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визначає спосіб розв’язування навчальної задачі;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 аргументовано обрати раціональний спосіб виконання навчального завдання; вільно володіє клавіатурою.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уміє аналізувати навчальну інформацію, в цілому самостійно застосовувати її на практиці, контролювати власну діяльність; самостійно виправляє вказані вчителем помилки;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виконання завдань на комп’ютері 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10-12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-236219</wp:posOffset>
            </wp:positionH>
            <wp:positionV relativeFrom="paragraph">
              <wp:posOffset>-355599</wp:posOffset>
            </wp:positionV>
            <wp:extent cx="923925" cy="844550"/>
            <wp:effectExtent b="0" l="0" r="0" t="0"/>
            <wp:wrapSquare wrapText="bothSides" distB="0" distT="0" distL="114300" distR="11430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володіє міцними знаннями, самостійно визначає проміжні цілі власної навчальної діяльності, оцінює нові факти, явища;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інформаційні процеси за їх ознаками, явища,застосовуєш знання у стандартних ситуаціях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надану інформацію, робити висновки;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певні навички керування операційною системою.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володіє міцними знаннями, самостійно визначає проміжні цілі власної навчальної діяльності.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володіє узагальненими знаннями з предмета; вміє планувати особисту навчальну діяльність, оцінювати результати власної практичної роботи;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хавдання, самостійно знаходиш і використовуєш інформацію згідно з поставленим завданням, створюєш проєкти і презентуєш їх аудиторії. 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правила техніки безпеки під час виконання практичних робіт,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задання.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засвоєними знаннями і використовуєш їх у нестандартних ситуаціях,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аналізуєш та виконуєш завдання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володіє узагальненими знаннями з предмета;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Учень має стійкі системні знання та продуктивно їх використовує, стійкі навички керування інформаційною системою в нестандартних ситуаціях; уміє вільно використовувати нові інформаційні технології для поповнення власних знань та розв’язування задач.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виконання завдань, формулюєш відповіді,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їх, у тому числі у проблемних ситуаціях.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09" w:top="708" w:left="851" w:right="42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ab/>
      <w:t xml:space="preserve">                         </w:t>
    </w:r>
  </w:p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ІНФОРМАТИКА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